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E8765" w14:textId="15CD9C04" w:rsidR="0079646E" w:rsidRDefault="00285DB8" w:rsidP="0079646E">
      <w:pPr>
        <w:jc w:val="center"/>
        <w:rPr>
          <w:b/>
          <w:bCs/>
          <w:sz w:val="26"/>
          <w:szCs w:val="26"/>
        </w:rPr>
      </w:pPr>
      <w:r w:rsidRPr="0079646E">
        <w:rPr>
          <w:b/>
          <w:bCs/>
          <w:sz w:val="26"/>
          <w:szCs w:val="26"/>
        </w:rPr>
        <w:t xml:space="preserve">GLOBAL PROTECTION CLUSTER – PROTECTION RISK CATEGORIES </w:t>
      </w:r>
      <w:r w:rsidR="0079646E">
        <w:rPr>
          <w:b/>
          <w:bCs/>
          <w:sz w:val="26"/>
          <w:szCs w:val="26"/>
        </w:rPr>
        <w:t>–</w:t>
      </w:r>
    </w:p>
    <w:p w14:paraId="240E7794" w14:textId="77777777" w:rsidR="00025F3F" w:rsidRDefault="00285DB8" w:rsidP="00025F3F">
      <w:pPr>
        <w:jc w:val="center"/>
        <w:rPr>
          <w:b/>
          <w:bCs/>
          <w:sz w:val="26"/>
          <w:szCs w:val="26"/>
        </w:rPr>
      </w:pPr>
      <w:r w:rsidRPr="0079646E">
        <w:rPr>
          <w:b/>
          <w:bCs/>
          <w:sz w:val="26"/>
          <w:szCs w:val="26"/>
        </w:rPr>
        <w:t>SHORT DEFINITION</w:t>
      </w:r>
    </w:p>
    <w:p w14:paraId="3920003D" w14:textId="12A0229B" w:rsidR="0079646E" w:rsidRPr="00EE638C" w:rsidRDefault="00EE638C" w:rsidP="00025F3F">
      <w:pPr>
        <w:rPr>
          <w:b/>
          <w:bCs/>
          <w:sz w:val="20"/>
          <w:szCs w:val="20"/>
        </w:rPr>
      </w:pPr>
      <w:r>
        <w:rPr>
          <w:b/>
          <w:bCs/>
          <w:sz w:val="20"/>
          <w:szCs w:val="20"/>
        </w:rPr>
        <w:t xml:space="preserve">   </w:t>
      </w:r>
      <w:r w:rsidR="001F1F37" w:rsidRPr="00EE638C">
        <w:rPr>
          <w:b/>
          <w:bCs/>
          <w:sz w:val="20"/>
          <w:szCs w:val="20"/>
        </w:rPr>
        <w:t xml:space="preserve"> </w:t>
      </w:r>
      <w:r w:rsidR="006E7F27" w:rsidRPr="00EE638C">
        <w:rPr>
          <w:b/>
          <w:bCs/>
          <w:sz w:val="20"/>
          <w:szCs w:val="20"/>
        </w:rPr>
        <w:t xml:space="preserve">This is a summary note you </w:t>
      </w:r>
      <w:r w:rsidR="001F1F37" w:rsidRPr="00EE638C">
        <w:rPr>
          <w:b/>
          <w:bCs/>
          <w:sz w:val="20"/>
          <w:szCs w:val="20"/>
        </w:rPr>
        <w:t xml:space="preserve">can find </w:t>
      </w:r>
      <w:r w:rsidR="006E7F27" w:rsidRPr="00EE638C">
        <w:rPr>
          <w:b/>
          <w:bCs/>
          <w:sz w:val="20"/>
          <w:szCs w:val="20"/>
        </w:rPr>
        <w:t xml:space="preserve">here </w:t>
      </w:r>
      <w:r w:rsidR="001F1F37" w:rsidRPr="00EE638C">
        <w:rPr>
          <w:b/>
          <w:bCs/>
          <w:sz w:val="20"/>
          <w:szCs w:val="20"/>
        </w:rPr>
        <w:t xml:space="preserve">the full </w:t>
      </w:r>
      <w:hyperlink r:id="rId8" w:history="1">
        <w:r w:rsidR="001F1F37" w:rsidRPr="00EE638C">
          <w:rPr>
            <w:rStyle w:val="Hyperlink"/>
            <w:b/>
            <w:bCs/>
            <w:sz w:val="20"/>
            <w:szCs w:val="20"/>
          </w:rPr>
          <w:t>Protection risks explan</w:t>
        </w:r>
        <w:r w:rsidR="006E7F27" w:rsidRPr="00EE638C">
          <w:rPr>
            <w:rStyle w:val="Hyperlink"/>
            <w:b/>
            <w:bCs/>
            <w:sz w:val="20"/>
            <w:szCs w:val="20"/>
          </w:rPr>
          <w:t>a</w:t>
        </w:r>
        <w:r w:rsidR="001F1F37" w:rsidRPr="00EE638C">
          <w:rPr>
            <w:rStyle w:val="Hyperlink"/>
            <w:b/>
            <w:bCs/>
            <w:sz w:val="20"/>
            <w:szCs w:val="20"/>
          </w:rPr>
          <w:t>tory note - Global Protection Cluster</w:t>
        </w:r>
      </w:hyperlink>
      <w:r w:rsidR="0079646E" w:rsidRPr="00EE638C">
        <w:rPr>
          <w:b/>
          <w:bCs/>
          <w:sz w:val="20"/>
          <w:szCs w:val="20"/>
        </w:rPr>
        <w:t xml:space="preserve"> </w:t>
      </w:r>
    </w:p>
    <w:tbl>
      <w:tblPr>
        <w:tblStyle w:val="TableGrid"/>
        <w:tblW w:w="10064" w:type="dxa"/>
        <w:tblInd w:w="137" w:type="dxa"/>
        <w:tblLook w:val="04A0" w:firstRow="1" w:lastRow="0" w:firstColumn="1" w:lastColumn="0" w:noHBand="0" w:noVBand="1"/>
      </w:tblPr>
      <w:tblGrid>
        <w:gridCol w:w="10064"/>
      </w:tblGrid>
      <w:tr w:rsidR="00F95E69" w14:paraId="50973264" w14:textId="77777777" w:rsidTr="00EE638C">
        <w:tc>
          <w:tcPr>
            <w:tcW w:w="10064" w:type="dxa"/>
            <w:shd w:val="clear" w:color="auto" w:fill="FAE2D5" w:themeFill="accent2" w:themeFillTint="33"/>
          </w:tcPr>
          <w:p w14:paraId="2E460E16" w14:textId="2ED811D6" w:rsidR="00F95E69" w:rsidRPr="00F95E69" w:rsidRDefault="00F95E69" w:rsidP="00F95E69">
            <w:pPr>
              <w:pStyle w:val="ListParagraph"/>
              <w:numPr>
                <w:ilvl w:val="0"/>
                <w:numId w:val="1"/>
              </w:numPr>
              <w:rPr>
                <w:b/>
                <w:bCs/>
              </w:rPr>
            </w:pPr>
            <w:r w:rsidRPr="00F95E69">
              <w:rPr>
                <w:b/>
                <w:bCs/>
              </w:rPr>
              <w:t xml:space="preserve">Abduction, kidnapping, enforced disappearance, arbitrary or unlawful arrest and/or detention </w:t>
            </w:r>
          </w:p>
        </w:tc>
      </w:tr>
      <w:tr w:rsidR="00F95E69" w14:paraId="4A01A9E3" w14:textId="77777777" w:rsidTr="00EE638C">
        <w:tc>
          <w:tcPr>
            <w:tcW w:w="10064" w:type="dxa"/>
          </w:tcPr>
          <w:p w14:paraId="5374FC58" w14:textId="2ABE6828" w:rsidR="00F95E69" w:rsidRPr="00F95E69" w:rsidRDefault="00B150B2" w:rsidP="00025F3F">
            <w:pPr>
              <w:jc w:val="both"/>
              <w:rPr>
                <w:rFonts w:ascii="MyriadPro-Bold" w:hAnsi="MyriadPro-Bold"/>
                <w:b/>
                <w:bCs/>
                <w:color w:val="242021"/>
                <w:sz w:val="20"/>
                <w:szCs w:val="20"/>
              </w:rPr>
            </w:pPr>
            <w:r>
              <w:t>A</w:t>
            </w:r>
            <w:r w:rsidR="00F95E69" w:rsidRPr="00F95E69">
              <w:t xml:space="preserve">cts </w:t>
            </w:r>
            <w:r w:rsidR="00307581">
              <w:t>depriving someone</w:t>
            </w:r>
            <w:r w:rsidR="00F95E69" w:rsidRPr="00F95E69">
              <w:t xml:space="preserve"> of liberty and being detained in a confined space and not permitted to leave</w:t>
            </w:r>
            <w:r w:rsidR="00F95E69">
              <w:t>.</w:t>
            </w:r>
            <w:r w:rsidR="00F95E69" w:rsidRPr="00F95E69">
              <w:rPr>
                <w:rFonts w:ascii="MyriadPro-Bold" w:hAnsi="MyriadPro-Bold"/>
                <w:b/>
                <w:bCs/>
                <w:color w:val="242021"/>
                <w:sz w:val="20"/>
                <w:szCs w:val="20"/>
              </w:rPr>
              <w:t xml:space="preserve"> </w:t>
            </w:r>
            <w:r w:rsidR="00F95E69" w:rsidRPr="00986399">
              <w:rPr>
                <w:b/>
                <w:bCs/>
              </w:rPr>
              <w:t>A</w:t>
            </w:r>
            <w:r w:rsidR="00F95E69" w:rsidRPr="00F95E69">
              <w:rPr>
                <w:b/>
                <w:bCs/>
              </w:rPr>
              <w:t xml:space="preserve">bduction and kidnapping </w:t>
            </w:r>
            <w:r w:rsidR="00F95E69" w:rsidRPr="00F95E69">
              <w:t xml:space="preserve">refer to </w:t>
            </w:r>
            <w:r w:rsidR="00EC2437">
              <w:t xml:space="preserve">the </w:t>
            </w:r>
            <w:r w:rsidR="00F95E69" w:rsidRPr="00F95E69">
              <w:t>capture</w:t>
            </w:r>
            <w:r w:rsidR="00F95E69">
              <w:t xml:space="preserve"> </w:t>
            </w:r>
            <w:r w:rsidR="00F95E69" w:rsidRPr="00F95E69">
              <w:t xml:space="preserve">of a person either temporarily or permanently, without support or acquiescence of the State. </w:t>
            </w:r>
            <w:r w:rsidR="00F95E69" w:rsidRPr="00F95E69">
              <w:rPr>
                <w:b/>
                <w:bCs/>
              </w:rPr>
              <w:t xml:space="preserve">Enforced disappearance </w:t>
            </w:r>
            <w:r w:rsidR="00F95E69" w:rsidRPr="00F95E69">
              <w:t xml:space="preserve">the person is detained by </w:t>
            </w:r>
            <w:r w:rsidR="00F95E69">
              <w:t>s</w:t>
            </w:r>
            <w:r w:rsidR="00F95E69" w:rsidRPr="00F95E69">
              <w:t xml:space="preserve">tate agents, </w:t>
            </w:r>
            <w:r w:rsidR="00F95E69">
              <w:t xml:space="preserve">or </w:t>
            </w:r>
            <w:r w:rsidR="00F95E69" w:rsidRPr="00F95E69">
              <w:t>groups acting with th</w:t>
            </w:r>
            <w:r w:rsidR="00F95E69">
              <w:t>e state</w:t>
            </w:r>
            <w:r w:rsidR="00F95E69" w:rsidRPr="00F95E69">
              <w:t xml:space="preserve"> support or acquiescence</w:t>
            </w:r>
            <w:r w:rsidR="00EC2437">
              <w:t>. T</w:t>
            </w:r>
            <w:r w:rsidR="00F95E69" w:rsidRPr="00F95E69">
              <w:t xml:space="preserve">hose responsible </w:t>
            </w:r>
            <w:r w:rsidR="00F95E69">
              <w:t>do not acknowledge</w:t>
            </w:r>
            <w:r w:rsidR="00F95E69" w:rsidRPr="00F95E69">
              <w:t xml:space="preserve"> the detention, placing the person outside the protection of the law. </w:t>
            </w:r>
            <w:r w:rsidR="00F95E69" w:rsidRPr="00F95E69">
              <w:rPr>
                <w:b/>
                <w:bCs/>
              </w:rPr>
              <w:t xml:space="preserve">Unlawful arrest </w:t>
            </w:r>
            <w:r w:rsidR="00F95E69" w:rsidRPr="00F95E69">
              <w:t xml:space="preserve">act of taking a person into detention that is not based on </w:t>
            </w:r>
            <w:r w:rsidR="00F95E69">
              <w:t xml:space="preserve">any legal </w:t>
            </w:r>
            <w:r w:rsidR="00F95E69" w:rsidRPr="00F95E69">
              <w:t xml:space="preserve">reason. </w:t>
            </w:r>
            <w:r w:rsidR="00F95E69" w:rsidRPr="00F95E69">
              <w:rPr>
                <w:b/>
                <w:bCs/>
              </w:rPr>
              <w:t xml:space="preserve">Arbitrary arrest </w:t>
            </w:r>
            <w:r w:rsidR="00F95E69">
              <w:t xml:space="preserve">and </w:t>
            </w:r>
            <w:r w:rsidR="00F95E69" w:rsidRPr="00F95E69">
              <w:t>detention</w:t>
            </w:r>
            <w:r w:rsidR="00EC2437">
              <w:t xml:space="preserve"> </w:t>
            </w:r>
            <w:proofErr w:type="gramStart"/>
            <w:r w:rsidR="00EC2437">
              <w:t>is</w:t>
            </w:r>
            <w:proofErr w:type="gramEnd"/>
            <w:r w:rsidR="00F95E69" w:rsidRPr="00F95E69">
              <w:t xml:space="preserve"> </w:t>
            </w:r>
            <w:r w:rsidR="00F95E69">
              <w:t>when</w:t>
            </w:r>
            <w:r w:rsidR="00F95E69" w:rsidRPr="00F95E69">
              <w:t xml:space="preserve"> </w:t>
            </w:r>
            <w:r w:rsidR="00EC2437">
              <w:t xml:space="preserve">it is </w:t>
            </w:r>
            <w:r w:rsidR="00F95E69" w:rsidRPr="00F95E69">
              <w:t>not justified by a legitimate purpose, reasonable, appropriate and necessary in the individual’s particular circumstance</w:t>
            </w:r>
            <w:r w:rsidR="00F95E69">
              <w:t>.</w:t>
            </w:r>
          </w:p>
        </w:tc>
      </w:tr>
      <w:tr w:rsidR="00F95E69" w14:paraId="5ED4DA19" w14:textId="77777777" w:rsidTr="00EE638C">
        <w:tc>
          <w:tcPr>
            <w:tcW w:w="10064" w:type="dxa"/>
            <w:shd w:val="clear" w:color="auto" w:fill="FAE2D5" w:themeFill="accent2" w:themeFillTint="33"/>
          </w:tcPr>
          <w:p w14:paraId="3CDF5536" w14:textId="3F0F6042" w:rsidR="00F95E69" w:rsidRPr="00F95E69" w:rsidRDefault="00F95E69" w:rsidP="00025F3F">
            <w:pPr>
              <w:pStyle w:val="ListParagraph"/>
              <w:numPr>
                <w:ilvl w:val="0"/>
                <w:numId w:val="1"/>
              </w:numPr>
              <w:jc w:val="both"/>
              <w:rPr>
                <w:b/>
                <w:bCs/>
              </w:rPr>
            </w:pPr>
            <w:r w:rsidRPr="00F95E69">
              <w:rPr>
                <w:b/>
                <w:bCs/>
              </w:rPr>
              <w:t>Attacks on civilians and other unlawful killings, and attacks on civilian objects</w:t>
            </w:r>
          </w:p>
        </w:tc>
      </w:tr>
      <w:tr w:rsidR="00F95E69" w14:paraId="28A75C96" w14:textId="77777777" w:rsidTr="00EE638C">
        <w:tc>
          <w:tcPr>
            <w:tcW w:w="10064" w:type="dxa"/>
          </w:tcPr>
          <w:p w14:paraId="27B42BA0" w14:textId="4F6261DE" w:rsidR="00F95E69" w:rsidRDefault="00F95E69" w:rsidP="00025F3F">
            <w:pPr>
              <w:jc w:val="both"/>
            </w:pPr>
            <w:r>
              <w:t>I</w:t>
            </w:r>
            <w:r w:rsidRPr="00F95E69">
              <w:t>n a context of armed conflict</w:t>
            </w:r>
            <w:r>
              <w:t xml:space="preserve">, </w:t>
            </w:r>
            <w:r w:rsidRPr="00E86258">
              <w:t>attack</w:t>
            </w:r>
            <w:r w:rsidRPr="00F95E69">
              <w:rPr>
                <w:b/>
                <w:bCs/>
              </w:rPr>
              <w:t xml:space="preserve"> </w:t>
            </w:r>
            <w:r w:rsidRPr="00F95E69">
              <w:t xml:space="preserve">means an act of violence against </w:t>
            </w:r>
            <w:r>
              <w:t>civilians</w:t>
            </w:r>
            <w:r w:rsidRPr="00F95E69">
              <w:t xml:space="preserve"> and civilian objects</w:t>
            </w:r>
            <w:r w:rsidR="00B150B2">
              <w:t>.</w:t>
            </w:r>
            <w:r w:rsidRPr="00F95E69">
              <w:t xml:space="preserve"> </w:t>
            </w:r>
          </w:p>
          <w:p w14:paraId="26BFD6FD" w14:textId="00B761DA" w:rsidR="00F95E69" w:rsidRDefault="00F95E69" w:rsidP="00025F3F">
            <w:pPr>
              <w:jc w:val="both"/>
            </w:pPr>
            <w:r w:rsidRPr="000E7B2C">
              <w:rPr>
                <w:b/>
                <w:bCs/>
              </w:rPr>
              <w:t>Unlawful attacks</w:t>
            </w:r>
            <w:r w:rsidRPr="00F95E69">
              <w:t xml:space="preserve"> can result from a </w:t>
            </w:r>
            <w:r w:rsidRPr="00F95E69">
              <w:rPr>
                <w:b/>
                <w:bCs/>
              </w:rPr>
              <w:t xml:space="preserve">direct attack </w:t>
            </w:r>
            <w:r w:rsidRPr="00F95E69">
              <w:t xml:space="preserve">against civilians, an </w:t>
            </w:r>
            <w:r w:rsidRPr="00F95E69">
              <w:rPr>
                <w:b/>
                <w:bCs/>
              </w:rPr>
              <w:t xml:space="preserve">indiscriminate attack </w:t>
            </w:r>
            <w:r w:rsidRPr="00F95E69">
              <w:t xml:space="preserve">and a </w:t>
            </w:r>
            <w:r w:rsidRPr="00F95E69">
              <w:rPr>
                <w:b/>
                <w:bCs/>
              </w:rPr>
              <w:t>disproportionate attack</w:t>
            </w:r>
            <w:r w:rsidRPr="00F95E69">
              <w:t xml:space="preserve">. </w:t>
            </w:r>
            <w:r w:rsidRPr="00F95E69">
              <w:rPr>
                <w:b/>
                <w:bCs/>
              </w:rPr>
              <w:t xml:space="preserve">Civilian objects </w:t>
            </w:r>
            <w:r w:rsidR="00B150B2">
              <w:t xml:space="preserve">are </w:t>
            </w:r>
            <w:r w:rsidRPr="00F95E69">
              <w:t>all objects that are not military objectives</w:t>
            </w:r>
            <w:r w:rsidR="00B150B2">
              <w:t>, including s</w:t>
            </w:r>
            <w:r w:rsidRPr="00F95E69">
              <w:t xml:space="preserve">chools, civilian means of transportation, hospitals, places of worship, </w:t>
            </w:r>
            <w:r w:rsidR="00B150B2">
              <w:t xml:space="preserve">markets, </w:t>
            </w:r>
            <w:r w:rsidRPr="00F95E69">
              <w:t>displacement sites and cultural property. In doubt, they should be treated as a civilian object</w:t>
            </w:r>
            <w:r w:rsidR="00B150B2">
              <w:t>.</w:t>
            </w:r>
          </w:p>
        </w:tc>
      </w:tr>
      <w:tr w:rsidR="00F95E69" w14:paraId="51F702DB" w14:textId="77777777" w:rsidTr="00EE638C">
        <w:tc>
          <w:tcPr>
            <w:tcW w:w="10064" w:type="dxa"/>
            <w:shd w:val="clear" w:color="auto" w:fill="FAE2D5" w:themeFill="accent2" w:themeFillTint="33"/>
          </w:tcPr>
          <w:p w14:paraId="3797B491" w14:textId="325568A2" w:rsidR="00F95E69" w:rsidRPr="0079646E" w:rsidRDefault="00B150B2" w:rsidP="00025F3F">
            <w:pPr>
              <w:pStyle w:val="ListParagraph"/>
              <w:numPr>
                <w:ilvl w:val="0"/>
                <w:numId w:val="1"/>
              </w:numPr>
              <w:jc w:val="both"/>
              <w:rPr>
                <w:b/>
                <w:bCs/>
              </w:rPr>
            </w:pPr>
            <w:r w:rsidRPr="0079646E">
              <w:rPr>
                <w:b/>
                <w:bCs/>
              </w:rPr>
              <w:t>Child and forced family separation</w:t>
            </w:r>
          </w:p>
        </w:tc>
      </w:tr>
      <w:tr w:rsidR="00F95E69" w14:paraId="76A8356C" w14:textId="77777777" w:rsidTr="00EE638C">
        <w:tc>
          <w:tcPr>
            <w:tcW w:w="10064" w:type="dxa"/>
          </w:tcPr>
          <w:p w14:paraId="0C355FC8" w14:textId="6B183D38" w:rsidR="00F95E69" w:rsidRDefault="00B150B2" w:rsidP="00025F3F">
            <w:pPr>
              <w:jc w:val="both"/>
            </w:pPr>
            <w:r>
              <w:t>A</w:t>
            </w:r>
            <w:r w:rsidRPr="00B150B2">
              <w:t>ll situations when family members are separated</w:t>
            </w:r>
            <w:r>
              <w:t xml:space="preserve"> </w:t>
            </w:r>
            <w:r w:rsidRPr="00B150B2">
              <w:t xml:space="preserve">because of violent conflicts, climate induced disasters and other crises. </w:t>
            </w:r>
            <w:r w:rsidR="0079646E">
              <w:t>It can be imposed on the family, happen during chaotic moments or planned by the family as a</w:t>
            </w:r>
            <w:r w:rsidRPr="00B150B2">
              <w:t xml:space="preserve"> negative </w:t>
            </w:r>
            <w:r w:rsidR="004F1401">
              <w:t xml:space="preserve">strategy to </w:t>
            </w:r>
            <w:r w:rsidRPr="00B150B2">
              <w:t>cop</w:t>
            </w:r>
            <w:r w:rsidR="004F1401">
              <w:t>e with the crisis imposed on them</w:t>
            </w:r>
            <w:r w:rsidRPr="00B150B2">
              <w:t xml:space="preserve">. </w:t>
            </w:r>
            <w:r w:rsidR="0079646E">
              <w:t xml:space="preserve"> </w:t>
            </w:r>
            <w:r w:rsidRPr="0079646E">
              <w:rPr>
                <w:b/>
                <w:bCs/>
              </w:rPr>
              <w:t>Separated children</w:t>
            </w:r>
            <w:r w:rsidRPr="00B150B2">
              <w:t xml:space="preserve"> are those separated from both parents or their primary caregiver but not from other relatives; </w:t>
            </w:r>
            <w:r w:rsidRPr="0079646E">
              <w:rPr>
                <w:b/>
                <w:bCs/>
              </w:rPr>
              <w:t>unaccompanied children</w:t>
            </w:r>
            <w:r w:rsidRPr="00B150B2">
              <w:t xml:space="preserve"> are those separated </w:t>
            </w:r>
            <w:r w:rsidR="0079646E">
              <w:t>from their family and</w:t>
            </w:r>
            <w:r w:rsidRPr="00B150B2">
              <w:t xml:space="preserve"> not under the care of an adult who, by law or costume is responsible for doing so.</w:t>
            </w:r>
            <w:r w:rsidR="0079646E">
              <w:t xml:space="preserve"> </w:t>
            </w:r>
            <w:r w:rsidRPr="00B150B2">
              <w:t xml:space="preserve"> </w:t>
            </w:r>
            <w:r w:rsidR="0079646E">
              <w:t xml:space="preserve"> </w:t>
            </w:r>
          </w:p>
        </w:tc>
      </w:tr>
      <w:tr w:rsidR="0079646E" w14:paraId="10832D9A" w14:textId="77777777" w:rsidTr="00EE638C">
        <w:tc>
          <w:tcPr>
            <w:tcW w:w="10064" w:type="dxa"/>
            <w:shd w:val="clear" w:color="auto" w:fill="FAE2D5" w:themeFill="accent2" w:themeFillTint="33"/>
          </w:tcPr>
          <w:p w14:paraId="25F3AEBC" w14:textId="0241C752" w:rsidR="0079646E" w:rsidRPr="0079646E" w:rsidRDefault="0079646E" w:rsidP="00025F3F">
            <w:pPr>
              <w:pStyle w:val="ListParagraph"/>
              <w:numPr>
                <w:ilvl w:val="0"/>
                <w:numId w:val="1"/>
              </w:numPr>
              <w:jc w:val="both"/>
              <w:rPr>
                <w:b/>
                <w:bCs/>
              </w:rPr>
            </w:pPr>
            <w:r w:rsidRPr="0079646E">
              <w:rPr>
                <w:b/>
                <w:bCs/>
              </w:rPr>
              <w:t xml:space="preserve">Child, early or forced marriage </w:t>
            </w:r>
          </w:p>
        </w:tc>
      </w:tr>
      <w:tr w:rsidR="0079646E" w14:paraId="64BCF8F2" w14:textId="77777777" w:rsidTr="00EE638C">
        <w:tc>
          <w:tcPr>
            <w:tcW w:w="10064" w:type="dxa"/>
          </w:tcPr>
          <w:p w14:paraId="2C055C91" w14:textId="06DE1DDD" w:rsidR="0079646E" w:rsidRDefault="0079646E" w:rsidP="00025F3F">
            <w:pPr>
              <w:jc w:val="both"/>
            </w:pPr>
            <w:r>
              <w:t>Any</w:t>
            </w:r>
            <w:r w:rsidRPr="0079646E">
              <w:t xml:space="preserve"> union between a child under the age of 18 with an adult or another child. It is considered as a form of forced marriage because of the impossibility for a child to give full, free and informed consent</w:t>
            </w:r>
            <w:r>
              <w:t>.</w:t>
            </w:r>
            <w:r w:rsidRPr="0079646E">
              <w:t xml:space="preserve"> Forced marriage is a marriage </w:t>
            </w:r>
            <w:r>
              <w:t>when one</w:t>
            </w:r>
            <w:r w:rsidRPr="0079646E">
              <w:t xml:space="preserve"> part</w:t>
            </w:r>
            <w:r>
              <w:t>y</w:t>
            </w:r>
            <w:r w:rsidRPr="0079646E">
              <w:t xml:space="preserve"> is married without their consent or against their will.</w:t>
            </w:r>
          </w:p>
        </w:tc>
      </w:tr>
      <w:tr w:rsidR="00655D36" w14:paraId="4705F05B" w14:textId="77777777" w:rsidTr="00EE638C">
        <w:tc>
          <w:tcPr>
            <w:tcW w:w="10064" w:type="dxa"/>
            <w:shd w:val="clear" w:color="auto" w:fill="FAE2D5" w:themeFill="accent2" w:themeFillTint="33"/>
          </w:tcPr>
          <w:p w14:paraId="6ACC9F3E" w14:textId="27744E3F" w:rsidR="00655D36" w:rsidRPr="00655D36" w:rsidRDefault="00655D36" w:rsidP="00655D36">
            <w:pPr>
              <w:pStyle w:val="ListParagraph"/>
              <w:numPr>
                <w:ilvl w:val="0"/>
                <w:numId w:val="1"/>
              </w:numPr>
              <w:jc w:val="both"/>
              <w:rPr>
                <w:b/>
                <w:bCs/>
              </w:rPr>
            </w:pPr>
            <w:r w:rsidRPr="0079646E">
              <w:rPr>
                <w:b/>
                <w:bCs/>
              </w:rPr>
              <w:t>Discrimination and stigmatization, denial of resources, opportunities, services and/or humanitarian access</w:t>
            </w:r>
          </w:p>
        </w:tc>
      </w:tr>
      <w:tr w:rsidR="0079646E" w14:paraId="45F5B9B3" w14:textId="77777777" w:rsidTr="00EE638C">
        <w:tc>
          <w:tcPr>
            <w:tcW w:w="10064" w:type="dxa"/>
          </w:tcPr>
          <w:p w14:paraId="6C4FA18E" w14:textId="00254004" w:rsidR="0079646E" w:rsidRPr="0079646E" w:rsidRDefault="0079646E" w:rsidP="00025F3F">
            <w:pPr>
              <w:jc w:val="both"/>
            </w:pPr>
            <w:r>
              <w:t>A</w:t>
            </w:r>
            <w:r w:rsidRPr="0079646E">
              <w:t>cts depriv</w:t>
            </w:r>
            <w:r w:rsidR="00362D29">
              <w:t>ing</w:t>
            </w:r>
            <w:r w:rsidRPr="0079646E">
              <w:t xml:space="preserve"> people </w:t>
            </w:r>
            <w:r w:rsidR="00AA418E">
              <w:t>of</w:t>
            </w:r>
            <w:r w:rsidRPr="0079646E">
              <w:t xml:space="preserve"> rightfully access</w:t>
            </w:r>
            <w:r w:rsidR="00AA418E">
              <w:t>ing</w:t>
            </w:r>
            <w:r w:rsidRPr="0079646E">
              <w:t xml:space="preserve"> economic resources/assets or livelihood opportunities, education, health or other social services</w:t>
            </w:r>
            <w:r w:rsidR="00200239">
              <w:t>. It is</w:t>
            </w:r>
            <w:r w:rsidRPr="0079646E">
              <w:t xml:space="preserve"> based on unjustifiable or unlawful reasons</w:t>
            </w:r>
            <w:r w:rsidR="00606362">
              <w:t>/</w:t>
            </w:r>
            <w:r w:rsidRPr="0079646E">
              <w:t>policies under the a</w:t>
            </w:r>
            <w:r w:rsidR="00872845">
              <w:t>cceptance</w:t>
            </w:r>
            <w:r w:rsidRPr="0079646E">
              <w:t xml:space="preserve"> or negligence of public parties. </w:t>
            </w:r>
            <w:r w:rsidRPr="00200239">
              <w:rPr>
                <w:b/>
                <w:bCs/>
              </w:rPr>
              <w:t xml:space="preserve">Discrimination </w:t>
            </w:r>
            <w:r w:rsidR="002545C4">
              <w:t xml:space="preserve">are </w:t>
            </w:r>
            <w:r w:rsidRPr="0079646E">
              <w:t xml:space="preserve">acts making unjustified distinctions between </w:t>
            </w:r>
            <w:r w:rsidR="00200239">
              <w:t>people</w:t>
            </w:r>
            <w:r w:rsidRPr="0079646E">
              <w:t xml:space="preserve"> based on categories they are perceived to belong </w:t>
            </w:r>
            <w:r w:rsidR="00200239">
              <w:t xml:space="preserve">to </w:t>
            </w:r>
            <w:r w:rsidRPr="0079646E">
              <w:t xml:space="preserve">(race, gender, age, religion, sexual orientation, as well as other categories). </w:t>
            </w:r>
            <w:r w:rsidRPr="00200239">
              <w:rPr>
                <w:b/>
                <w:bCs/>
              </w:rPr>
              <w:t xml:space="preserve">Stigma </w:t>
            </w:r>
            <w:r w:rsidRPr="0079646E">
              <w:t xml:space="preserve">can include dehumanizing, degrading, discrediting and devaluing people </w:t>
            </w:r>
            <w:r w:rsidR="00200239">
              <w:t xml:space="preserve">perceived to belong to a group. </w:t>
            </w:r>
            <w:r w:rsidRPr="0079646E">
              <w:t xml:space="preserve">Stigma often lies at the root of discrimination. </w:t>
            </w:r>
            <w:r w:rsidR="002F7FF4" w:rsidRPr="002F7FF4">
              <w:rPr>
                <w:b/>
                <w:bCs/>
              </w:rPr>
              <w:t>Denial of opportunity</w:t>
            </w:r>
            <w:r w:rsidRPr="0079646E">
              <w:t xml:space="preserve"> refers to any action</w:t>
            </w:r>
            <w:r w:rsidR="002F7FF4">
              <w:t xml:space="preserve"> </w:t>
            </w:r>
            <w:r w:rsidRPr="0079646E">
              <w:t xml:space="preserve">taking away existing opportunities for livelihood, vocation, occupation or employment. This is a core type of gender-based violence. </w:t>
            </w:r>
            <w:r w:rsidRPr="002F7FF4">
              <w:rPr>
                <w:b/>
                <w:bCs/>
              </w:rPr>
              <w:t>Denial of humanitarian access</w:t>
            </w:r>
            <w:r w:rsidRPr="0079646E">
              <w:t xml:space="preserve"> entails blocking the free passage or timely delivery of humanitarian assistance</w:t>
            </w:r>
            <w:r w:rsidR="003E76A3">
              <w:t xml:space="preserve"> to a perso</w:t>
            </w:r>
            <w:r w:rsidR="0046077E">
              <w:t>n</w:t>
            </w:r>
            <w:r w:rsidR="002F7FF4">
              <w:t xml:space="preserve">, including </w:t>
            </w:r>
            <w:r w:rsidRPr="0079646E">
              <w:t>attacks against humanitarian workers.</w:t>
            </w:r>
          </w:p>
        </w:tc>
      </w:tr>
      <w:tr w:rsidR="003E76A3" w14:paraId="18B25E02" w14:textId="77777777" w:rsidTr="00EE638C">
        <w:tc>
          <w:tcPr>
            <w:tcW w:w="10064" w:type="dxa"/>
            <w:shd w:val="clear" w:color="auto" w:fill="FAE2D5" w:themeFill="accent2" w:themeFillTint="33"/>
          </w:tcPr>
          <w:p w14:paraId="64B54203" w14:textId="457624C6" w:rsidR="003E76A3" w:rsidRPr="003E76A3" w:rsidRDefault="003E76A3" w:rsidP="003E76A3">
            <w:pPr>
              <w:pStyle w:val="ListParagraph"/>
              <w:numPr>
                <w:ilvl w:val="0"/>
                <w:numId w:val="1"/>
              </w:numPr>
              <w:jc w:val="both"/>
              <w:rPr>
                <w:b/>
                <w:bCs/>
              </w:rPr>
            </w:pPr>
            <w:r w:rsidRPr="002F7FF4">
              <w:rPr>
                <w:b/>
                <w:bCs/>
              </w:rPr>
              <w:t xml:space="preserve">Disinformation and </w:t>
            </w:r>
            <w:r w:rsidRPr="003E76A3">
              <w:rPr>
                <w:b/>
                <w:bCs/>
              </w:rPr>
              <w:t>denial</w:t>
            </w:r>
            <w:r w:rsidRPr="002F7FF4">
              <w:rPr>
                <w:b/>
                <w:bCs/>
              </w:rPr>
              <w:t xml:space="preserve"> of access to information </w:t>
            </w:r>
          </w:p>
        </w:tc>
      </w:tr>
      <w:tr w:rsidR="0079646E" w14:paraId="3A18D987" w14:textId="77777777" w:rsidTr="00EE638C">
        <w:tc>
          <w:tcPr>
            <w:tcW w:w="10064" w:type="dxa"/>
          </w:tcPr>
          <w:p w14:paraId="7EE1DE44" w14:textId="2B1FD504" w:rsidR="0079646E" w:rsidRDefault="002F7FF4" w:rsidP="00025F3F">
            <w:pPr>
              <w:jc w:val="both"/>
            </w:pPr>
            <w:r>
              <w:t>I</w:t>
            </w:r>
            <w:r w:rsidRPr="002F7FF4">
              <w:t>nformation is used or denied</w:t>
            </w:r>
            <w:r>
              <w:t xml:space="preserve">, </w:t>
            </w:r>
            <w:r w:rsidRPr="002F7FF4">
              <w:t>causing harm to the population.</w:t>
            </w:r>
            <w:r w:rsidR="00850CEC">
              <w:t xml:space="preserve"> It might be used</w:t>
            </w:r>
            <w:r w:rsidR="00850CEC" w:rsidRPr="002F7FF4">
              <w:t xml:space="preserve"> </w:t>
            </w:r>
            <w:r w:rsidR="00850CEC">
              <w:t>to polarise societies</w:t>
            </w:r>
            <w:r w:rsidR="00850CEC" w:rsidRPr="002F7FF4">
              <w:t xml:space="preserve">. </w:t>
            </w:r>
            <w:r w:rsidR="00850CEC">
              <w:t>It</w:t>
            </w:r>
            <w:r w:rsidR="00850CEC" w:rsidRPr="002F7FF4">
              <w:t xml:space="preserve"> can manifest both online and offline.</w:t>
            </w:r>
            <w:r w:rsidRPr="002F7FF4">
              <w:t xml:space="preserve"> </w:t>
            </w:r>
            <w:r w:rsidRPr="002F7FF4">
              <w:rPr>
                <w:b/>
                <w:bCs/>
              </w:rPr>
              <w:t>Disinformation</w:t>
            </w:r>
            <w:r w:rsidR="00A53788">
              <w:rPr>
                <w:b/>
                <w:bCs/>
              </w:rPr>
              <w:t>:</w:t>
            </w:r>
            <w:r w:rsidRPr="002F7FF4">
              <w:t xml:space="preserve"> false information is disseminated i</w:t>
            </w:r>
            <w:r w:rsidRPr="002F7FF4">
              <w:rPr>
                <w:u w:val="single"/>
              </w:rPr>
              <w:t>ntentionally</w:t>
            </w:r>
            <w:r w:rsidRPr="002F7FF4">
              <w:t xml:space="preserve"> to cause </w:t>
            </w:r>
            <w:r w:rsidR="005121EF">
              <w:t xml:space="preserve">social </w:t>
            </w:r>
            <w:r w:rsidRPr="002F7FF4">
              <w:t xml:space="preserve">harm. </w:t>
            </w:r>
            <w:r>
              <w:t xml:space="preserve">It </w:t>
            </w:r>
            <w:r w:rsidRPr="002F7FF4">
              <w:t>misleads the population and</w:t>
            </w:r>
            <w:r>
              <w:t xml:space="preserve"> </w:t>
            </w:r>
            <w:r w:rsidRPr="002F7FF4">
              <w:t xml:space="preserve">interferes with the public’s right to know. The </w:t>
            </w:r>
            <w:r w:rsidRPr="002F7FF4">
              <w:rPr>
                <w:b/>
                <w:bCs/>
              </w:rPr>
              <w:t>denial of access to information</w:t>
            </w:r>
            <w:r w:rsidRPr="002F7FF4">
              <w:t xml:space="preserve"> manifests </w:t>
            </w:r>
            <w:r>
              <w:t>when</w:t>
            </w:r>
            <w:r w:rsidRPr="002F7FF4">
              <w:t xml:space="preserve"> the freedom to ‘receive and impart’ information is impaired </w:t>
            </w:r>
            <w:r>
              <w:t xml:space="preserve">and prevent people to </w:t>
            </w:r>
            <w:r w:rsidRPr="002F7FF4">
              <w:t xml:space="preserve">enjoy basic rights and fulfil basic needs. </w:t>
            </w:r>
          </w:p>
        </w:tc>
      </w:tr>
      <w:tr w:rsidR="0079646E" w14:paraId="511A1E40" w14:textId="77777777" w:rsidTr="00EE638C">
        <w:tc>
          <w:tcPr>
            <w:tcW w:w="10064" w:type="dxa"/>
            <w:shd w:val="clear" w:color="auto" w:fill="FAE2D5" w:themeFill="accent2" w:themeFillTint="33"/>
          </w:tcPr>
          <w:p w14:paraId="0CA92C6E" w14:textId="4C6FF417" w:rsidR="0079646E" w:rsidRPr="002F7FF4" w:rsidRDefault="0079646E" w:rsidP="00025F3F">
            <w:pPr>
              <w:pStyle w:val="ListParagraph"/>
              <w:numPr>
                <w:ilvl w:val="0"/>
                <w:numId w:val="1"/>
              </w:numPr>
              <w:jc w:val="both"/>
              <w:rPr>
                <w:b/>
                <w:bCs/>
              </w:rPr>
            </w:pPr>
            <w:r w:rsidRPr="002F7FF4">
              <w:rPr>
                <w:b/>
                <w:bCs/>
              </w:rPr>
              <w:t>Forced recruitment and association of children in armed forces and groups</w:t>
            </w:r>
          </w:p>
        </w:tc>
      </w:tr>
      <w:tr w:rsidR="0079646E" w14:paraId="55C94DF7" w14:textId="77777777" w:rsidTr="00EE638C">
        <w:tc>
          <w:tcPr>
            <w:tcW w:w="10064" w:type="dxa"/>
          </w:tcPr>
          <w:p w14:paraId="7C54A19F" w14:textId="4E3D9214" w:rsidR="0079646E" w:rsidRDefault="00B67E33" w:rsidP="00025F3F">
            <w:pPr>
              <w:jc w:val="both"/>
            </w:pPr>
            <w:r>
              <w:t>A</w:t>
            </w:r>
            <w:r w:rsidR="002F7FF4" w:rsidRPr="002F7FF4">
              <w:t xml:space="preserve"> person is compelled to serve in the forces</w:t>
            </w:r>
            <w:r>
              <w:t xml:space="preserve"> of a </w:t>
            </w:r>
            <w:r w:rsidR="00850CEC">
              <w:t>hostile power</w:t>
            </w:r>
            <w:r w:rsidR="002F7FF4" w:rsidRPr="002F7FF4">
              <w:t>, by means</w:t>
            </w:r>
            <w:r w:rsidR="002F7FF4">
              <w:t xml:space="preserve"> </w:t>
            </w:r>
            <w:r w:rsidR="002F7FF4" w:rsidRPr="002F7FF4">
              <w:t>of coercion</w:t>
            </w:r>
            <w:r>
              <w:t xml:space="preserve"> and</w:t>
            </w:r>
            <w:r w:rsidR="002F7FF4" w:rsidRPr="002F7FF4">
              <w:t xml:space="preserve"> threats. If the victim is a child, the recruitment is always considered forced</w:t>
            </w:r>
            <w:r w:rsidR="00FF5A33">
              <w:t xml:space="preserve"> </w:t>
            </w:r>
            <w:r w:rsidR="002F7FF4" w:rsidRPr="002F7FF4">
              <w:t>because of the impossibility</w:t>
            </w:r>
            <w:r w:rsidR="002F7FF4">
              <w:t xml:space="preserve"> </w:t>
            </w:r>
            <w:r w:rsidR="002F7FF4" w:rsidRPr="002F7FF4">
              <w:t xml:space="preserve">for a child to give free and informed consent. </w:t>
            </w:r>
          </w:p>
        </w:tc>
      </w:tr>
      <w:tr w:rsidR="0079646E" w14:paraId="51F6CE0D" w14:textId="77777777" w:rsidTr="00EE638C">
        <w:tc>
          <w:tcPr>
            <w:tcW w:w="10064" w:type="dxa"/>
            <w:shd w:val="clear" w:color="auto" w:fill="FAE2D5" w:themeFill="accent2" w:themeFillTint="33"/>
          </w:tcPr>
          <w:p w14:paraId="26C0EAA7" w14:textId="6B5D86C0" w:rsidR="0079646E" w:rsidRPr="00F9137F" w:rsidRDefault="0079646E" w:rsidP="00025F3F">
            <w:pPr>
              <w:pStyle w:val="ListParagraph"/>
              <w:numPr>
                <w:ilvl w:val="0"/>
                <w:numId w:val="1"/>
              </w:numPr>
              <w:jc w:val="both"/>
              <w:rPr>
                <w:b/>
                <w:bCs/>
              </w:rPr>
            </w:pPr>
            <w:r w:rsidRPr="00F9137F">
              <w:rPr>
                <w:b/>
                <w:bCs/>
              </w:rPr>
              <w:t>Gender-based violence</w:t>
            </w:r>
          </w:p>
        </w:tc>
      </w:tr>
      <w:tr w:rsidR="0079646E" w14:paraId="65CD72CB" w14:textId="77777777" w:rsidTr="00EE638C">
        <w:tc>
          <w:tcPr>
            <w:tcW w:w="10064" w:type="dxa"/>
          </w:tcPr>
          <w:p w14:paraId="044BAA35" w14:textId="6BA05C5E" w:rsidR="0079646E" w:rsidRDefault="00F9137F" w:rsidP="00025F3F">
            <w:pPr>
              <w:jc w:val="both"/>
            </w:pPr>
            <w:r>
              <w:t>GBV</w:t>
            </w:r>
            <w:r w:rsidRPr="00F9137F">
              <w:t xml:space="preserve"> is an umbrella risk for any harmful act that is perpetrated against a person’s will and that is based on socially ascribed (i.e., gender) differences between males and females. It includes physical, sexual or </w:t>
            </w:r>
            <w:r w:rsidRPr="00F9137F">
              <w:lastRenderedPageBreak/>
              <w:t>mental harm or suffering, threats, coercion and other deprivations of liberty</w:t>
            </w:r>
            <w:r>
              <w:t xml:space="preserve">. </w:t>
            </w:r>
            <w:r w:rsidR="00A87D69">
              <w:t>S</w:t>
            </w:r>
            <w:r w:rsidRPr="00F9137F">
              <w:t>ystemic</w:t>
            </w:r>
            <w:r>
              <w:t xml:space="preserve"> gender</w:t>
            </w:r>
            <w:r w:rsidRPr="00F9137F">
              <w:t xml:space="preserve"> inequalit</w:t>
            </w:r>
            <w:r>
              <w:t>ies</w:t>
            </w:r>
            <w:r w:rsidRPr="00F9137F">
              <w:t xml:space="preserve"> </w:t>
            </w:r>
            <w:r>
              <w:t>are at the roots of</w:t>
            </w:r>
            <w:r w:rsidRPr="00F9137F">
              <w:t xml:space="preserve"> most forms of violence against women and girls. </w:t>
            </w:r>
            <w:r w:rsidR="00A87D69">
              <w:t>GBV</w:t>
            </w:r>
            <w:r>
              <w:t xml:space="preserve"> </w:t>
            </w:r>
            <w:r w:rsidRPr="00F9137F">
              <w:t>include</w:t>
            </w:r>
            <w:r>
              <w:t>s</w:t>
            </w:r>
            <w:r w:rsidRPr="00F9137F">
              <w:t xml:space="preserve"> intimate partner violence</w:t>
            </w:r>
            <w:r>
              <w:t xml:space="preserve"> (IPV)</w:t>
            </w:r>
            <w:r w:rsidRPr="00F9137F">
              <w:t>, other forms of domestic violence, forced prostitution, child and forced marriage, female genital mutilation, female infanticide, honour killings, trafficking for sexual exploitation, denial of resources, and forced labour. Certain forms of sexual violence can also be directed against men and boys, particularly in armed conflict and detention</w:t>
            </w:r>
            <w:r>
              <w:t>.</w:t>
            </w:r>
          </w:p>
        </w:tc>
      </w:tr>
      <w:tr w:rsidR="0079646E" w14:paraId="0FBFDD19" w14:textId="77777777" w:rsidTr="00EE638C">
        <w:tc>
          <w:tcPr>
            <w:tcW w:w="10064" w:type="dxa"/>
            <w:shd w:val="clear" w:color="auto" w:fill="FAE2D5" w:themeFill="accent2" w:themeFillTint="33"/>
          </w:tcPr>
          <w:p w14:paraId="15B9B0C9" w14:textId="6B93414D" w:rsidR="0079646E" w:rsidRPr="00F9137F" w:rsidRDefault="0079646E" w:rsidP="00025F3F">
            <w:pPr>
              <w:pStyle w:val="ListParagraph"/>
              <w:numPr>
                <w:ilvl w:val="0"/>
                <w:numId w:val="1"/>
              </w:numPr>
              <w:jc w:val="both"/>
              <w:rPr>
                <w:b/>
                <w:bCs/>
              </w:rPr>
            </w:pPr>
            <w:r w:rsidRPr="00F9137F">
              <w:rPr>
                <w:b/>
                <w:bCs/>
              </w:rPr>
              <w:lastRenderedPageBreak/>
              <w:t>Impediments and/or restrictions to access to legal identity, remedies and justice</w:t>
            </w:r>
          </w:p>
        </w:tc>
      </w:tr>
      <w:tr w:rsidR="0079646E" w14:paraId="4961DCC6" w14:textId="77777777" w:rsidTr="00EE638C">
        <w:tc>
          <w:tcPr>
            <w:tcW w:w="10064" w:type="dxa"/>
          </w:tcPr>
          <w:p w14:paraId="4E91C5E6" w14:textId="01B8B439" w:rsidR="0079646E" w:rsidRDefault="00F9137F" w:rsidP="00025F3F">
            <w:pPr>
              <w:jc w:val="both"/>
            </w:pPr>
            <w:r>
              <w:t xml:space="preserve">Measures, acts </w:t>
            </w:r>
            <w:r w:rsidRPr="00F9137F">
              <w:t>prevent</w:t>
            </w:r>
            <w:r>
              <w:t>ing</w:t>
            </w:r>
            <w:r w:rsidRPr="00F9137F">
              <w:t xml:space="preserve"> people from accessing documentation, remedies and justice. </w:t>
            </w:r>
            <w:r w:rsidRPr="00F9137F">
              <w:rPr>
                <w:b/>
                <w:bCs/>
              </w:rPr>
              <w:t xml:space="preserve">Denial of access to legal identity </w:t>
            </w:r>
            <w:r>
              <w:t xml:space="preserve">is </w:t>
            </w:r>
            <w:r w:rsidRPr="00F9137F">
              <w:t xml:space="preserve">preventing a person to possess legal identity or any other fundamental documentation to be recognized as a person before the law. </w:t>
            </w:r>
            <w:r w:rsidRPr="00F9137F">
              <w:rPr>
                <w:b/>
                <w:bCs/>
              </w:rPr>
              <w:t>Denial of access to remedies</w:t>
            </w:r>
            <w:r w:rsidR="00355293">
              <w:rPr>
                <w:b/>
                <w:bCs/>
              </w:rPr>
              <w:t xml:space="preserve"> </w:t>
            </w:r>
            <w:r w:rsidR="00355293">
              <w:t xml:space="preserve">are </w:t>
            </w:r>
            <w:r w:rsidRPr="00F9137F">
              <w:t>impediments to obtain effective procedural and substantive remedies following legal claims. Procedural remedies include regulations, laws, processes, and entitlements</w:t>
            </w:r>
            <w:r w:rsidR="00355293">
              <w:t xml:space="preserve"> and s</w:t>
            </w:r>
            <w:r w:rsidRPr="00F9137F">
              <w:t xml:space="preserve">ubstantive </w:t>
            </w:r>
            <w:r w:rsidR="00355293">
              <w:t>ones</w:t>
            </w:r>
            <w:r w:rsidRPr="00F9137F">
              <w:t xml:space="preserve"> include</w:t>
            </w:r>
            <w:r w:rsidR="00355293">
              <w:t xml:space="preserve"> </w:t>
            </w:r>
            <w:r w:rsidRPr="00F9137F">
              <w:t xml:space="preserve">restitution, compensation, rehabilitation, or others. </w:t>
            </w:r>
            <w:r w:rsidRPr="00F9137F">
              <w:rPr>
                <w:b/>
                <w:bCs/>
              </w:rPr>
              <w:t xml:space="preserve">Denial to access to justice </w:t>
            </w:r>
            <w:r w:rsidR="00355293">
              <w:t>are</w:t>
            </w:r>
            <w:r w:rsidRPr="00F9137F">
              <w:t xml:space="preserve"> impediments to access to judicial mechanisms, processes, and remedies</w:t>
            </w:r>
            <w:r w:rsidR="002913FD">
              <w:t xml:space="preserve">. It includes </w:t>
            </w:r>
            <w:r w:rsidRPr="00F9137F">
              <w:t xml:space="preserve">access to statutory courts or commissions </w:t>
            </w:r>
            <w:r w:rsidR="002913FD">
              <w:t>and</w:t>
            </w:r>
            <w:r w:rsidRPr="00F9137F">
              <w:t xml:space="preserve"> traditional mechanisms such as customary or faith-based dispute resolution bodies. </w:t>
            </w:r>
            <w:r w:rsidR="00355293">
              <w:t xml:space="preserve"> </w:t>
            </w:r>
          </w:p>
        </w:tc>
      </w:tr>
      <w:tr w:rsidR="0079646E" w14:paraId="4B8DD960" w14:textId="77777777" w:rsidTr="00EE638C">
        <w:tc>
          <w:tcPr>
            <w:tcW w:w="10064" w:type="dxa"/>
            <w:shd w:val="clear" w:color="auto" w:fill="FAE2D5" w:themeFill="accent2" w:themeFillTint="33"/>
          </w:tcPr>
          <w:p w14:paraId="4A5F7810" w14:textId="279860E4" w:rsidR="0079646E" w:rsidRPr="00A6710F" w:rsidRDefault="00355293" w:rsidP="00025F3F">
            <w:pPr>
              <w:pStyle w:val="ListParagraph"/>
              <w:numPr>
                <w:ilvl w:val="0"/>
                <w:numId w:val="1"/>
              </w:numPr>
              <w:jc w:val="both"/>
              <w:rPr>
                <w:b/>
                <w:bCs/>
              </w:rPr>
            </w:pPr>
            <w:r w:rsidRPr="00A6710F">
              <w:rPr>
                <w:b/>
                <w:bCs/>
              </w:rPr>
              <w:t xml:space="preserve">Presence of Mine and other explosive ordnance </w:t>
            </w:r>
          </w:p>
        </w:tc>
      </w:tr>
      <w:tr w:rsidR="0079646E" w14:paraId="1D998B0F" w14:textId="77777777" w:rsidTr="00EE638C">
        <w:tc>
          <w:tcPr>
            <w:tcW w:w="10064" w:type="dxa"/>
          </w:tcPr>
          <w:p w14:paraId="7207501E" w14:textId="66CA9534" w:rsidR="0079646E" w:rsidRDefault="00FB3D32" w:rsidP="00025F3F">
            <w:pPr>
              <w:jc w:val="both"/>
            </w:pPr>
            <w:r>
              <w:t>Physical, medical, s</w:t>
            </w:r>
            <w:r w:rsidR="00A00FCB" w:rsidRPr="00A00FCB">
              <w:t xml:space="preserve">ocial, economic and environmental impact </w:t>
            </w:r>
            <w:r w:rsidRPr="00A00FCB">
              <w:t xml:space="preserve">caused by </w:t>
            </w:r>
            <w:r>
              <w:t xml:space="preserve">the presence of </w:t>
            </w:r>
            <w:r w:rsidRPr="00A00FCB">
              <w:t>Explosive Ordnance (EO</w:t>
            </w:r>
            <w:r>
              <w:t>)</w:t>
            </w:r>
            <w:r w:rsidR="004C737E">
              <w:t>,</w:t>
            </w:r>
            <w:r w:rsidRPr="00A00FCB">
              <w:t xml:space="preserve"> </w:t>
            </w:r>
            <w:r w:rsidR="00A00FCB" w:rsidRPr="00A00FCB">
              <w:t>on communities and affected populations</w:t>
            </w:r>
            <w:r w:rsidR="00854C66">
              <w:t>. It</w:t>
            </w:r>
            <w:r w:rsidR="00A00FCB" w:rsidRPr="00A00FCB">
              <w:t xml:space="preserve"> includes mines, cluster munitions, unexploded ordnance, abandoned ordnance, booby traps, improvised explosive devices and other</w:t>
            </w:r>
            <w:r w:rsidR="008A1065">
              <w:t>s</w:t>
            </w:r>
            <w:r w:rsidR="004C737E">
              <w:t>.</w:t>
            </w:r>
          </w:p>
        </w:tc>
      </w:tr>
      <w:tr w:rsidR="0079646E" w14:paraId="759AA40F" w14:textId="77777777" w:rsidTr="00EE638C">
        <w:tc>
          <w:tcPr>
            <w:tcW w:w="10064" w:type="dxa"/>
            <w:shd w:val="clear" w:color="auto" w:fill="FAE2D5" w:themeFill="accent2" w:themeFillTint="33"/>
          </w:tcPr>
          <w:p w14:paraId="2678712D" w14:textId="716EBE8B" w:rsidR="0079646E" w:rsidRPr="00A6710F" w:rsidRDefault="00355293" w:rsidP="00025F3F">
            <w:pPr>
              <w:pStyle w:val="ListParagraph"/>
              <w:numPr>
                <w:ilvl w:val="0"/>
                <w:numId w:val="1"/>
              </w:numPr>
              <w:jc w:val="both"/>
              <w:rPr>
                <w:b/>
                <w:bCs/>
              </w:rPr>
            </w:pPr>
            <w:r w:rsidRPr="00A6710F">
              <w:rPr>
                <w:b/>
                <w:bCs/>
              </w:rPr>
              <w:t>Psychological/emotional abuse or inflicted distress</w:t>
            </w:r>
          </w:p>
        </w:tc>
      </w:tr>
      <w:tr w:rsidR="00355293" w14:paraId="2B9EFFA9" w14:textId="77777777" w:rsidTr="00EE638C">
        <w:tc>
          <w:tcPr>
            <w:tcW w:w="10064" w:type="dxa"/>
          </w:tcPr>
          <w:p w14:paraId="49465E5D" w14:textId="0D676B02" w:rsidR="00355293" w:rsidRDefault="008C4934" w:rsidP="00025F3F">
            <w:pPr>
              <w:jc w:val="both"/>
            </w:pPr>
            <w:r w:rsidRPr="00A84502">
              <w:t>A</w:t>
            </w:r>
            <w:r w:rsidR="00A20A7D" w:rsidRPr="00A20A7D">
              <w:t xml:space="preserve">cts perpetrated with the intention of causing harm, as well as the indirect results of the infliction of these types of mental or emotional pains or injuries. These include the presence of conditions that generate prolonged mental health and psychological well-being problems not addressed by State authorities. Conflict situations and humanitarian crises create an environment where a series of issues tend to generate new and exacerbate pre-existing mental health and psychosocial well-being problems and weaken the support systems usually available in normal circumstances. </w:t>
            </w:r>
          </w:p>
        </w:tc>
      </w:tr>
      <w:tr w:rsidR="00355293" w14:paraId="03C4561B" w14:textId="77777777" w:rsidTr="00EE638C">
        <w:tc>
          <w:tcPr>
            <w:tcW w:w="10064" w:type="dxa"/>
            <w:shd w:val="clear" w:color="auto" w:fill="FAE2D5" w:themeFill="accent2" w:themeFillTint="33"/>
          </w:tcPr>
          <w:p w14:paraId="0DC2C320" w14:textId="17D6DF4A" w:rsidR="00355293" w:rsidRPr="00A6710F" w:rsidRDefault="00355293" w:rsidP="00025F3F">
            <w:pPr>
              <w:pStyle w:val="ListParagraph"/>
              <w:numPr>
                <w:ilvl w:val="0"/>
                <w:numId w:val="1"/>
              </w:numPr>
              <w:jc w:val="both"/>
              <w:rPr>
                <w:b/>
                <w:bCs/>
              </w:rPr>
            </w:pPr>
            <w:r w:rsidRPr="00A6710F">
              <w:rPr>
                <w:b/>
                <w:bCs/>
              </w:rPr>
              <w:t>Theft, extortion, forced eviction or destruction of personal property</w:t>
            </w:r>
          </w:p>
        </w:tc>
      </w:tr>
      <w:tr w:rsidR="00355293" w14:paraId="7DF35949" w14:textId="77777777" w:rsidTr="00EE638C">
        <w:tc>
          <w:tcPr>
            <w:tcW w:w="10064" w:type="dxa"/>
          </w:tcPr>
          <w:p w14:paraId="1E27F51F" w14:textId="1447CBC0" w:rsidR="00355293" w:rsidRDefault="003F63B3" w:rsidP="00025F3F">
            <w:pPr>
              <w:jc w:val="both"/>
            </w:pPr>
            <w:r w:rsidRPr="003F63B3">
              <w:rPr>
                <w:b/>
                <w:bCs/>
              </w:rPr>
              <w:t xml:space="preserve">Theft </w:t>
            </w:r>
            <w:r w:rsidRPr="003F63B3">
              <w:t xml:space="preserve">includes looting, pillage and any other act of stealing. </w:t>
            </w:r>
            <w:r w:rsidRPr="003F63B3">
              <w:rPr>
                <w:b/>
                <w:bCs/>
              </w:rPr>
              <w:t xml:space="preserve">Extortion </w:t>
            </w:r>
            <w:r w:rsidRPr="003F63B3">
              <w:t xml:space="preserve">includes any practice to </w:t>
            </w:r>
            <w:r w:rsidR="00C13358">
              <w:t>ob</w:t>
            </w:r>
            <w:r w:rsidR="00167167">
              <w:t>t</w:t>
            </w:r>
            <w:r w:rsidR="00C13358">
              <w:t>ain</w:t>
            </w:r>
            <w:r w:rsidRPr="003F63B3">
              <w:t xml:space="preserve"> a</w:t>
            </w:r>
            <w:r w:rsidR="00323359">
              <w:t>ction,</w:t>
            </w:r>
            <w:r w:rsidRPr="003F63B3">
              <w:t xml:space="preserve"> money or property through any form of coercion. </w:t>
            </w:r>
            <w:r w:rsidRPr="003F63B3">
              <w:rPr>
                <w:b/>
                <w:bCs/>
              </w:rPr>
              <w:t>Forced eviction</w:t>
            </w:r>
            <w:r w:rsidR="00323359">
              <w:rPr>
                <w:b/>
                <w:bCs/>
              </w:rPr>
              <w:t xml:space="preserve"> is</w:t>
            </w:r>
            <w:r w:rsidRPr="003F63B3">
              <w:t xml:space="preserve"> the removal against the</w:t>
            </w:r>
            <w:r w:rsidR="00167167">
              <w:t xml:space="preserve"> </w:t>
            </w:r>
            <w:r w:rsidRPr="003F63B3">
              <w:t xml:space="preserve">will of </w:t>
            </w:r>
            <w:r w:rsidR="00167167">
              <w:t>peopl</w:t>
            </w:r>
            <w:r w:rsidR="009411A0">
              <w:t>e</w:t>
            </w:r>
            <w:r w:rsidRPr="003F63B3">
              <w:t xml:space="preserve"> from the homes</w:t>
            </w:r>
            <w:r w:rsidR="009411A0">
              <w:t>/</w:t>
            </w:r>
            <w:r w:rsidRPr="003F63B3">
              <w:t xml:space="preserve">land they occupy, without </w:t>
            </w:r>
            <w:r w:rsidR="009411A0">
              <w:t xml:space="preserve">having </w:t>
            </w:r>
            <w:r w:rsidRPr="003F63B3">
              <w:t>access to</w:t>
            </w:r>
            <w:r w:rsidR="009411A0">
              <w:t xml:space="preserve"> </w:t>
            </w:r>
            <w:r w:rsidRPr="003F63B3">
              <w:t xml:space="preserve">appropriate legal or other protection. </w:t>
            </w:r>
            <w:r w:rsidRPr="003F63B3">
              <w:rPr>
                <w:b/>
                <w:bCs/>
              </w:rPr>
              <w:t xml:space="preserve">Destruction of personal property </w:t>
            </w:r>
            <w:r w:rsidRPr="003F63B3">
              <w:t xml:space="preserve">includes all damage and destruction caused by unlawful acts, committed wilfully or </w:t>
            </w:r>
            <w:r w:rsidR="00B00A1B">
              <w:t>carelessly</w:t>
            </w:r>
            <w:r w:rsidRPr="003F63B3">
              <w:t>.</w:t>
            </w:r>
          </w:p>
        </w:tc>
      </w:tr>
      <w:tr w:rsidR="00355293" w14:paraId="2906C327" w14:textId="77777777" w:rsidTr="00EE638C">
        <w:tc>
          <w:tcPr>
            <w:tcW w:w="10064" w:type="dxa"/>
            <w:shd w:val="clear" w:color="auto" w:fill="FAE2D5" w:themeFill="accent2" w:themeFillTint="33"/>
          </w:tcPr>
          <w:p w14:paraId="72830FEC" w14:textId="220DE244" w:rsidR="00355293" w:rsidRPr="00A6710F" w:rsidRDefault="00355293" w:rsidP="00025F3F">
            <w:pPr>
              <w:pStyle w:val="ListParagraph"/>
              <w:numPr>
                <w:ilvl w:val="0"/>
                <w:numId w:val="1"/>
              </w:numPr>
              <w:jc w:val="both"/>
              <w:rPr>
                <w:b/>
                <w:bCs/>
              </w:rPr>
            </w:pPr>
            <w:r w:rsidRPr="00A6710F">
              <w:rPr>
                <w:b/>
                <w:bCs/>
              </w:rPr>
              <w:t>Torture or cruel, inhuman, degrading treatment or punishment</w:t>
            </w:r>
          </w:p>
        </w:tc>
      </w:tr>
      <w:tr w:rsidR="00355293" w14:paraId="64E68D4C" w14:textId="77777777" w:rsidTr="00EE638C">
        <w:tc>
          <w:tcPr>
            <w:tcW w:w="10064" w:type="dxa"/>
          </w:tcPr>
          <w:p w14:paraId="037970BC" w14:textId="067708C5" w:rsidR="00355293" w:rsidRDefault="00903035" w:rsidP="00025F3F">
            <w:pPr>
              <w:jc w:val="both"/>
            </w:pPr>
            <w:r>
              <w:rPr>
                <w:b/>
                <w:bCs/>
              </w:rPr>
              <w:t xml:space="preserve">Torture </w:t>
            </w:r>
            <w:r>
              <w:t xml:space="preserve">is </w:t>
            </w:r>
            <w:r w:rsidR="001A5FAE" w:rsidRPr="001A5FAE">
              <w:t xml:space="preserve">severe </w:t>
            </w:r>
            <w:r w:rsidR="00040E69" w:rsidRPr="001A5FAE">
              <w:t>pain</w:t>
            </w:r>
            <w:r w:rsidR="001A5FAE" w:rsidRPr="001A5FAE">
              <w:t xml:space="preserve"> or suffering</w:t>
            </w:r>
            <w:r w:rsidR="001D393B">
              <w:t>,</w:t>
            </w:r>
            <w:r w:rsidR="001D393B" w:rsidRPr="001A5FAE">
              <w:t xml:space="preserve"> whether physical or mental</w:t>
            </w:r>
            <w:r w:rsidR="001D393B">
              <w:t>,</w:t>
            </w:r>
            <w:r w:rsidR="001A5FAE" w:rsidRPr="001A5FAE">
              <w:t xml:space="preserve"> </w:t>
            </w:r>
            <w:r w:rsidR="001D393B">
              <w:t>i</w:t>
            </w:r>
            <w:r w:rsidR="001D393B" w:rsidRPr="001A5FAE">
              <w:t xml:space="preserve">ntentionally </w:t>
            </w:r>
            <w:r w:rsidR="001A5FAE" w:rsidRPr="001A5FAE">
              <w:t xml:space="preserve">inflicted on a person, </w:t>
            </w:r>
            <w:r w:rsidR="00A50208">
              <w:t>to obtain</w:t>
            </w:r>
            <w:r w:rsidR="001A5FAE" w:rsidRPr="001A5FAE">
              <w:t xml:space="preserve"> information</w:t>
            </w:r>
            <w:r w:rsidR="006D3F63">
              <w:t xml:space="preserve"> or</w:t>
            </w:r>
            <w:r w:rsidR="00A50208">
              <w:t xml:space="preserve"> a </w:t>
            </w:r>
            <w:r w:rsidR="001A5FAE" w:rsidRPr="001A5FAE">
              <w:t>confession</w:t>
            </w:r>
            <w:r w:rsidR="00A50208">
              <w:t>, to punish, to</w:t>
            </w:r>
            <w:r w:rsidR="001A5FAE" w:rsidRPr="001A5FAE">
              <w:t xml:space="preserve"> intimida</w:t>
            </w:r>
            <w:r w:rsidR="00A50208">
              <w:t>te</w:t>
            </w:r>
            <w:r w:rsidR="001A5FAE" w:rsidRPr="001A5FAE">
              <w:t xml:space="preserve"> or coerc</w:t>
            </w:r>
            <w:r w:rsidR="00536C0C">
              <w:t>e or for</w:t>
            </w:r>
            <w:r w:rsidR="001A5FAE" w:rsidRPr="001A5FAE">
              <w:t xml:space="preserve"> any reason based on discrimination</w:t>
            </w:r>
            <w:r w:rsidR="009A04C8">
              <w:t>.</w:t>
            </w:r>
            <w:r w:rsidR="001A5FAE" w:rsidRPr="001A5FAE">
              <w:t xml:space="preserve"> </w:t>
            </w:r>
            <w:r w:rsidR="009A04C8">
              <w:rPr>
                <w:b/>
                <w:bCs/>
              </w:rPr>
              <w:t>C</w:t>
            </w:r>
            <w:r w:rsidR="001A5FAE" w:rsidRPr="001A5FAE">
              <w:rPr>
                <w:b/>
                <w:bCs/>
              </w:rPr>
              <w:t>ruel, inhuman and degrading treatment</w:t>
            </w:r>
            <w:r w:rsidR="00F539C5">
              <w:rPr>
                <w:b/>
                <w:bCs/>
              </w:rPr>
              <w:t>s</w:t>
            </w:r>
            <w:r w:rsidR="001A5FAE" w:rsidRPr="001A5FAE">
              <w:rPr>
                <w:b/>
                <w:bCs/>
              </w:rPr>
              <w:t xml:space="preserve"> or punishment</w:t>
            </w:r>
            <w:r w:rsidR="00F539C5">
              <w:rPr>
                <w:b/>
                <w:bCs/>
              </w:rPr>
              <w:t>s</w:t>
            </w:r>
            <w:r w:rsidR="009A04C8">
              <w:rPr>
                <w:b/>
                <w:bCs/>
              </w:rPr>
              <w:t xml:space="preserve"> </w:t>
            </w:r>
            <w:r w:rsidR="00930A6D" w:rsidRPr="00F539C5">
              <w:t>i</w:t>
            </w:r>
            <w:r w:rsidR="001A5FAE" w:rsidRPr="001A5FAE">
              <w:t>nclude</w:t>
            </w:r>
            <w:r w:rsidR="00930A6D">
              <w:t xml:space="preserve"> a large range of treatment</w:t>
            </w:r>
            <w:r w:rsidR="00BD612B">
              <w:t xml:space="preserve">s which </w:t>
            </w:r>
            <w:r w:rsidR="00DF09E7">
              <w:t>impact physical and/or mentally a person</w:t>
            </w:r>
            <w:r w:rsidR="00BD612B">
              <w:t xml:space="preserve">. </w:t>
            </w:r>
            <w:r w:rsidR="001A5FAE" w:rsidRPr="001A5FAE">
              <w:t xml:space="preserve"> </w:t>
            </w:r>
            <w:r w:rsidR="00DF09E7">
              <w:t xml:space="preserve"> </w:t>
            </w:r>
          </w:p>
        </w:tc>
      </w:tr>
      <w:tr w:rsidR="00355293" w14:paraId="32A6F6F2" w14:textId="77777777" w:rsidTr="00EE638C">
        <w:tc>
          <w:tcPr>
            <w:tcW w:w="10064" w:type="dxa"/>
            <w:shd w:val="clear" w:color="auto" w:fill="FAE2D5" w:themeFill="accent2" w:themeFillTint="33"/>
          </w:tcPr>
          <w:p w14:paraId="7BC794DE" w14:textId="2281D0EF" w:rsidR="00355293" w:rsidRPr="00A6710F" w:rsidRDefault="00355293" w:rsidP="00025F3F">
            <w:pPr>
              <w:pStyle w:val="ListParagraph"/>
              <w:numPr>
                <w:ilvl w:val="0"/>
                <w:numId w:val="1"/>
              </w:numPr>
              <w:jc w:val="both"/>
              <w:rPr>
                <w:b/>
                <w:bCs/>
              </w:rPr>
            </w:pPr>
            <w:r w:rsidRPr="00A6710F">
              <w:rPr>
                <w:b/>
                <w:bCs/>
              </w:rPr>
              <w:t>Trafficking in persons, forced labour or slavery-like practices</w:t>
            </w:r>
          </w:p>
        </w:tc>
      </w:tr>
      <w:tr w:rsidR="00355293" w14:paraId="41C9D766" w14:textId="77777777" w:rsidTr="00EE638C">
        <w:tc>
          <w:tcPr>
            <w:tcW w:w="10064" w:type="dxa"/>
          </w:tcPr>
          <w:p w14:paraId="556C962B" w14:textId="37394E26" w:rsidR="00355293" w:rsidRDefault="001A5FAE" w:rsidP="00025F3F">
            <w:pPr>
              <w:jc w:val="both"/>
            </w:pPr>
            <w:r w:rsidRPr="001A5FAE">
              <w:rPr>
                <w:b/>
                <w:bCs/>
              </w:rPr>
              <w:t>Forced labour</w:t>
            </w:r>
            <w:r w:rsidR="00F539C5">
              <w:rPr>
                <w:b/>
                <w:bCs/>
              </w:rPr>
              <w:t xml:space="preserve"> </w:t>
            </w:r>
            <w:r w:rsidR="00F539C5">
              <w:t>is when</w:t>
            </w:r>
            <w:r w:rsidRPr="001A5FAE">
              <w:rPr>
                <w:b/>
                <w:bCs/>
              </w:rPr>
              <w:t xml:space="preserve"> </w:t>
            </w:r>
            <w:r w:rsidR="00401BBD">
              <w:t xml:space="preserve">a </w:t>
            </w:r>
            <w:r w:rsidRPr="001A5FAE">
              <w:t>person</w:t>
            </w:r>
            <w:r w:rsidR="00401BBD">
              <w:t xml:space="preserve"> is</w:t>
            </w:r>
            <w:r w:rsidRPr="001A5FAE">
              <w:t xml:space="preserve"> coerced to work, for example </w:t>
            </w:r>
            <w:proofErr w:type="gramStart"/>
            <w:r w:rsidRPr="001A5FAE">
              <w:t>through the use of</w:t>
            </w:r>
            <w:proofErr w:type="gramEnd"/>
            <w:r w:rsidRPr="001A5FAE">
              <w:t xml:space="preserve"> violence or intimidation, or by more subtle means such as manipulated debt, retention of identity papers or threats of denunciation to immigration authorities. </w:t>
            </w:r>
            <w:r w:rsidRPr="001A5FAE">
              <w:rPr>
                <w:b/>
                <w:bCs/>
              </w:rPr>
              <w:t xml:space="preserve">Trafficking in persons </w:t>
            </w:r>
            <w:r w:rsidRPr="001A5FAE">
              <w:t xml:space="preserve">refers to the recruitment, transportation, transfer, harbouring or receipt of persons, </w:t>
            </w:r>
            <w:r w:rsidR="00714567">
              <w:t xml:space="preserve">through </w:t>
            </w:r>
            <w:r w:rsidRPr="001A5FAE">
              <w:t xml:space="preserve">coercion, abduction, fraud, deception, abuse of power or </w:t>
            </w:r>
            <w:r w:rsidR="00C62FC0">
              <w:t>for</w:t>
            </w:r>
            <w:r w:rsidRPr="001A5FAE">
              <w:t xml:space="preserve"> exploitation. </w:t>
            </w:r>
            <w:r w:rsidR="000104C8">
              <w:t>For children</w:t>
            </w:r>
            <w:r w:rsidR="000104C8" w:rsidRPr="001A5FAE">
              <w:t>, trafficking does not have to involve the illicit and abusive means listed before.</w:t>
            </w:r>
            <w:r w:rsidR="000104C8">
              <w:t xml:space="preserve"> </w:t>
            </w:r>
            <w:r w:rsidRPr="00B36C9C">
              <w:rPr>
                <w:b/>
                <w:bCs/>
              </w:rPr>
              <w:t>Exploitation</w:t>
            </w:r>
            <w:r w:rsidRPr="001A5FAE">
              <w:t xml:space="preserve"> includes sexual exploitation, forced labour or services, slavery or practices </w:t>
            </w:r>
            <w:r w:rsidR="00F7361C" w:rsidRPr="001A5FAE">
              <w:t>like</w:t>
            </w:r>
            <w:r w:rsidRPr="001A5FAE">
              <w:t xml:space="preserve"> servitude, or the removal of organs. </w:t>
            </w:r>
          </w:p>
        </w:tc>
      </w:tr>
      <w:tr w:rsidR="00355293" w14:paraId="3332C830" w14:textId="77777777" w:rsidTr="00EE638C">
        <w:tc>
          <w:tcPr>
            <w:tcW w:w="10064" w:type="dxa"/>
            <w:shd w:val="clear" w:color="auto" w:fill="FAE2D5" w:themeFill="accent2" w:themeFillTint="33"/>
          </w:tcPr>
          <w:p w14:paraId="77592D7B" w14:textId="1E305B93" w:rsidR="00355293" w:rsidRPr="00A6710F" w:rsidRDefault="00355293" w:rsidP="00025F3F">
            <w:pPr>
              <w:pStyle w:val="ListParagraph"/>
              <w:numPr>
                <w:ilvl w:val="0"/>
                <w:numId w:val="1"/>
              </w:numPr>
              <w:jc w:val="both"/>
              <w:rPr>
                <w:b/>
                <w:bCs/>
              </w:rPr>
            </w:pPr>
            <w:r w:rsidRPr="00A6710F">
              <w:rPr>
                <w:b/>
                <w:bCs/>
              </w:rPr>
              <w:t>Unlawful impediments or restrictions to freedom of movement, siege and forced displacement</w:t>
            </w:r>
          </w:p>
        </w:tc>
      </w:tr>
      <w:tr w:rsidR="00355293" w14:paraId="50BF9C89" w14:textId="77777777" w:rsidTr="00EE638C">
        <w:tc>
          <w:tcPr>
            <w:tcW w:w="10064" w:type="dxa"/>
          </w:tcPr>
          <w:p w14:paraId="3E36A0B2" w14:textId="20EA5B48" w:rsidR="00355293" w:rsidRDefault="00730BED" w:rsidP="00025F3F">
            <w:pPr>
              <w:jc w:val="both"/>
            </w:pPr>
            <w:r w:rsidRPr="00730BED">
              <w:t>All r</w:t>
            </w:r>
            <w:r w:rsidRPr="00730BED">
              <w:rPr>
                <w:b/>
                <w:bCs/>
              </w:rPr>
              <w:t>estrictions</w:t>
            </w:r>
            <w:r w:rsidR="00F4112F">
              <w:rPr>
                <w:b/>
                <w:bCs/>
              </w:rPr>
              <w:t xml:space="preserve"> or barriers</w:t>
            </w:r>
            <w:r w:rsidRPr="00730BED">
              <w:rPr>
                <w:b/>
                <w:bCs/>
              </w:rPr>
              <w:t xml:space="preserve"> to freedom of movement </w:t>
            </w:r>
            <w:r w:rsidR="00F4112F" w:rsidRPr="00730BED">
              <w:t>including situations of isolation, siege, forced displacement</w:t>
            </w:r>
            <w:r w:rsidR="00B50D10">
              <w:t>, any</w:t>
            </w:r>
            <w:r w:rsidR="00F4112F" w:rsidRPr="00730BED">
              <w:t xml:space="preserve"> situation</w:t>
            </w:r>
            <w:r w:rsidR="00DA3396">
              <w:t>s</w:t>
            </w:r>
            <w:r w:rsidR="00F4112F" w:rsidRPr="00730BED">
              <w:t xml:space="preserve"> when a person </w:t>
            </w:r>
            <w:r w:rsidR="00DA3396">
              <w:t xml:space="preserve">is not free </w:t>
            </w:r>
            <w:r w:rsidR="00B50D10">
              <w:t>of</w:t>
            </w:r>
            <w:r w:rsidR="00DA3396">
              <w:t xml:space="preserve"> their</w:t>
            </w:r>
            <w:r w:rsidR="00F4112F" w:rsidRPr="00730BED">
              <w:t xml:space="preserve"> movements</w:t>
            </w:r>
            <w:r w:rsidR="00F4112F">
              <w:t xml:space="preserve">. </w:t>
            </w:r>
            <w:r w:rsidR="00806CE4">
              <w:t>To be legal</w:t>
            </w:r>
            <w:r w:rsidR="00F27055">
              <w:t>,</w:t>
            </w:r>
            <w:r w:rsidR="00806CE4">
              <w:t xml:space="preserve"> r</w:t>
            </w:r>
            <w:r w:rsidR="00F4112F">
              <w:t xml:space="preserve">estrictions </w:t>
            </w:r>
            <w:r w:rsidR="00F27055">
              <w:t xml:space="preserve">must follow </w:t>
            </w:r>
            <w:r w:rsidRPr="00730BED">
              <w:t>strict criteria under human rights law</w:t>
            </w:r>
            <w:r w:rsidR="00806CE4">
              <w:t>: it</w:t>
            </w:r>
            <w:r w:rsidRPr="00730BED">
              <w:t xml:space="preserve"> must be provided for by law, be considered necessary and proportionate to achieve a legitimate aim</w:t>
            </w:r>
            <w:r w:rsidR="00DB6F79">
              <w:t xml:space="preserve"> </w:t>
            </w:r>
            <w:r w:rsidRPr="00730BED">
              <w:t xml:space="preserve">and be non-discriminatory. </w:t>
            </w:r>
            <w:r w:rsidRPr="00730BED">
              <w:rPr>
                <w:b/>
                <w:bCs/>
              </w:rPr>
              <w:t xml:space="preserve">Forced displacement </w:t>
            </w:r>
            <w:r w:rsidRPr="00730BED">
              <w:t xml:space="preserve">occurs </w:t>
            </w:r>
            <w:r w:rsidR="00DB6F79">
              <w:t>when someone is</w:t>
            </w:r>
            <w:r w:rsidRPr="00730BED">
              <w:t xml:space="preserve"> forced to leave </w:t>
            </w:r>
            <w:r w:rsidR="00DB6F79">
              <w:t>their</w:t>
            </w:r>
            <w:r w:rsidRPr="00730BED">
              <w:t xml:space="preserve"> place of </w:t>
            </w:r>
            <w:r w:rsidR="00183221">
              <w:t>r</w:t>
            </w:r>
            <w:r w:rsidRPr="00730BED">
              <w:t xml:space="preserve">esidence </w:t>
            </w:r>
            <w:r w:rsidR="00CE422A">
              <w:t xml:space="preserve">because of or to </w:t>
            </w:r>
            <w:r w:rsidRPr="00730BED">
              <w:t xml:space="preserve">avoid the effects </w:t>
            </w:r>
            <w:r w:rsidR="00CE422A">
              <w:t>of</w:t>
            </w:r>
            <w:r w:rsidRPr="00730BED">
              <w:t xml:space="preserve"> armed conflict, generalized violence, human rights abuses, natural or man-made disasters, or development projects. It includes situations where people </w:t>
            </w:r>
            <w:r w:rsidR="00121455">
              <w:t>flee or are</w:t>
            </w:r>
            <w:r w:rsidRPr="00730BED">
              <w:t xml:space="preserve"> forcibly removed from their homes, by State or non-State actors. The defining factor is the absence of will or consent. </w:t>
            </w:r>
            <w:r w:rsidRPr="00730BED">
              <w:rPr>
                <w:b/>
                <w:bCs/>
              </w:rPr>
              <w:t xml:space="preserve">Siege </w:t>
            </w:r>
            <w:r w:rsidR="00435F82">
              <w:t>is a</w:t>
            </w:r>
            <w:r w:rsidRPr="00730BED">
              <w:t xml:space="preserve"> military encirclement of an area with the imposition of restrictions on the entry and exit of essential goods </w:t>
            </w:r>
            <w:r w:rsidR="00435F82">
              <w:t>and persons.</w:t>
            </w:r>
          </w:p>
        </w:tc>
      </w:tr>
    </w:tbl>
    <w:p w14:paraId="07103A0C" w14:textId="1C3C2B90" w:rsidR="00CD7AFA" w:rsidRDefault="00CD7AFA" w:rsidP="00355293"/>
    <w:sectPr w:rsidR="00CD7AFA" w:rsidSect="00EE638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yriadPro-Bold">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DB796C"/>
    <w:multiLevelType w:val="hybridMultilevel"/>
    <w:tmpl w:val="2986813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636326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DB8"/>
    <w:rsid w:val="000104C8"/>
    <w:rsid w:val="00025F3F"/>
    <w:rsid w:val="00040E69"/>
    <w:rsid w:val="000E7B2C"/>
    <w:rsid w:val="00121455"/>
    <w:rsid w:val="00167167"/>
    <w:rsid w:val="00183221"/>
    <w:rsid w:val="001A405C"/>
    <w:rsid w:val="001A5FAE"/>
    <w:rsid w:val="001D393B"/>
    <w:rsid w:val="001F1F37"/>
    <w:rsid w:val="00200239"/>
    <w:rsid w:val="00234D0F"/>
    <w:rsid w:val="002545C4"/>
    <w:rsid w:val="00285DB8"/>
    <w:rsid w:val="002913FD"/>
    <w:rsid w:val="002F78D5"/>
    <w:rsid w:val="002F7FF4"/>
    <w:rsid w:val="00307581"/>
    <w:rsid w:val="00323359"/>
    <w:rsid w:val="0034098C"/>
    <w:rsid w:val="00355293"/>
    <w:rsid w:val="00362D29"/>
    <w:rsid w:val="003E76A3"/>
    <w:rsid w:val="003F63B3"/>
    <w:rsid w:val="00401BBD"/>
    <w:rsid w:val="0043470B"/>
    <w:rsid w:val="00435F82"/>
    <w:rsid w:val="0046077E"/>
    <w:rsid w:val="004C49CA"/>
    <w:rsid w:val="004C737E"/>
    <w:rsid w:val="004E5659"/>
    <w:rsid w:val="004F1401"/>
    <w:rsid w:val="005121EF"/>
    <w:rsid w:val="00536C0C"/>
    <w:rsid w:val="005F1264"/>
    <w:rsid w:val="005F7B53"/>
    <w:rsid w:val="00606362"/>
    <w:rsid w:val="00653C8D"/>
    <w:rsid w:val="00655D36"/>
    <w:rsid w:val="006D3F63"/>
    <w:rsid w:val="006E7F27"/>
    <w:rsid w:val="00714567"/>
    <w:rsid w:val="00730BED"/>
    <w:rsid w:val="0079646E"/>
    <w:rsid w:val="007B1C2D"/>
    <w:rsid w:val="00801521"/>
    <w:rsid w:val="00806CE4"/>
    <w:rsid w:val="00845F77"/>
    <w:rsid w:val="00850CEC"/>
    <w:rsid w:val="0085237F"/>
    <w:rsid w:val="00854C66"/>
    <w:rsid w:val="00872845"/>
    <w:rsid w:val="008A1065"/>
    <w:rsid w:val="008C4934"/>
    <w:rsid w:val="00903035"/>
    <w:rsid w:val="009304F9"/>
    <w:rsid w:val="00930A6D"/>
    <w:rsid w:val="009411A0"/>
    <w:rsid w:val="009500A7"/>
    <w:rsid w:val="0096527A"/>
    <w:rsid w:val="00986399"/>
    <w:rsid w:val="0099205F"/>
    <w:rsid w:val="009A04C8"/>
    <w:rsid w:val="009A29C6"/>
    <w:rsid w:val="00A00FCB"/>
    <w:rsid w:val="00A03204"/>
    <w:rsid w:val="00A20A7D"/>
    <w:rsid w:val="00A50208"/>
    <w:rsid w:val="00A53788"/>
    <w:rsid w:val="00A6710F"/>
    <w:rsid w:val="00A84502"/>
    <w:rsid w:val="00A87D69"/>
    <w:rsid w:val="00AA418E"/>
    <w:rsid w:val="00B00A1B"/>
    <w:rsid w:val="00B150B2"/>
    <w:rsid w:val="00B32ADB"/>
    <w:rsid w:val="00B36C9C"/>
    <w:rsid w:val="00B40BD3"/>
    <w:rsid w:val="00B50D10"/>
    <w:rsid w:val="00B55A5C"/>
    <w:rsid w:val="00B6064C"/>
    <w:rsid w:val="00B67E33"/>
    <w:rsid w:val="00BD612B"/>
    <w:rsid w:val="00C13358"/>
    <w:rsid w:val="00C62FC0"/>
    <w:rsid w:val="00C7312C"/>
    <w:rsid w:val="00CD7AFA"/>
    <w:rsid w:val="00CE422A"/>
    <w:rsid w:val="00D040BA"/>
    <w:rsid w:val="00D12A4F"/>
    <w:rsid w:val="00DA3396"/>
    <w:rsid w:val="00DB6F79"/>
    <w:rsid w:val="00DD71AD"/>
    <w:rsid w:val="00DF09E7"/>
    <w:rsid w:val="00E20FBC"/>
    <w:rsid w:val="00E374D7"/>
    <w:rsid w:val="00E86258"/>
    <w:rsid w:val="00E8709E"/>
    <w:rsid w:val="00EA1375"/>
    <w:rsid w:val="00EC2437"/>
    <w:rsid w:val="00EE638C"/>
    <w:rsid w:val="00F1119B"/>
    <w:rsid w:val="00F23B64"/>
    <w:rsid w:val="00F26ADD"/>
    <w:rsid w:val="00F27055"/>
    <w:rsid w:val="00F40605"/>
    <w:rsid w:val="00F4112F"/>
    <w:rsid w:val="00F539C5"/>
    <w:rsid w:val="00F7361C"/>
    <w:rsid w:val="00F9137F"/>
    <w:rsid w:val="00F95E69"/>
    <w:rsid w:val="00FB3D32"/>
    <w:rsid w:val="00FF5A3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01C20"/>
  <w15:chartTrackingRefBased/>
  <w15:docId w15:val="{C1B0F99B-D1E6-434A-AB39-800BBC075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E69"/>
  </w:style>
  <w:style w:type="paragraph" w:styleId="Heading1">
    <w:name w:val="heading 1"/>
    <w:basedOn w:val="Normal"/>
    <w:next w:val="Normal"/>
    <w:link w:val="Heading1Char"/>
    <w:uiPriority w:val="9"/>
    <w:qFormat/>
    <w:rsid w:val="00285D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5D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5D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5D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5D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5D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5D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5D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5D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5D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5D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5D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5D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5D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5D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5D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5D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5DB8"/>
    <w:rPr>
      <w:rFonts w:eastAsiaTheme="majorEastAsia" w:cstheme="majorBidi"/>
      <w:color w:val="272727" w:themeColor="text1" w:themeTint="D8"/>
    </w:rPr>
  </w:style>
  <w:style w:type="paragraph" w:styleId="Title">
    <w:name w:val="Title"/>
    <w:basedOn w:val="Normal"/>
    <w:next w:val="Normal"/>
    <w:link w:val="TitleChar"/>
    <w:uiPriority w:val="10"/>
    <w:qFormat/>
    <w:rsid w:val="00285D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5D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5D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5D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5DB8"/>
    <w:pPr>
      <w:spacing w:before="160"/>
      <w:jc w:val="center"/>
    </w:pPr>
    <w:rPr>
      <w:i/>
      <w:iCs/>
      <w:color w:val="404040" w:themeColor="text1" w:themeTint="BF"/>
    </w:rPr>
  </w:style>
  <w:style w:type="character" w:customStyle="1" w:styleId="QuoteChar">
    <w:name w:val="Quote Char"/>
    <w:basedOn w:val="DefaultParagraphFont"/>
    <w:link w:val="Quote"/>
    <w:uiPriority w:val="29"/>
    <w:rsid w:val="00285DB8"/>
    <w:rPr>
      <w:i/>
      <w:iCs/>
      <w:color w:val="404040" w:themeColor="text1" w:themeTint="BF"/>
    </w:rPr>
  </w:style>
  <w:style w:type="paragraph" w:styleId="ListParagraph">
    <w:name w:val="List Paragraph"/>
    <w:basedOn w:val="Normal"/>
    <w:uiPriority w:val="34"/>
    <w:qFormat/>
    <w:rsid w:val="00285DB8"/>
    <w:pPr>
      <w:ind w:left="720"/>
      <w:contextualSpacing/>
    </w:pPr>
  </w:style>
  <w:style w:type="character" w:styleId="IntenseEmphasis">
    <w:name w:val="Intense Emphasis"/>
    <w:basedOn w:val="DefaultParagraphFont"/>
    <w:uiPriority w:val="21"/>
    <w:qFormat/>
    <w:rsid w:val="00285DB8"/>
    <w:rPr>
      <w:i/>
      <w:iCs/>
      <w:color w:val="0F4761" w:themeColor="accent1" w:themeShade="BF"/>
    </w:rPr>
  </w:style>
  <w:style w:type="paragraph" w:styleId="IntenseQuote">
    <w:name w:val="Intense Quote"/>
    <w:basedOn w:val="Normal"/>
    <w:next w:val="Normal"/>
    <w:link w:val="IntenseQuoteChar"/>
    <w:uiPriority w:val="30"/>
    <w:qFormat/>
    <w:rsid w:val="00285D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5DB8"/>
    <w:rPr>
      <w:i/>
      <w:iCs/>
      <w:color w:val="0F4761" w:themeColor="accent1" w:themeShade="BF"/>
    </w:rPr>
  </w:style>
  <w:style w:type="character" w:styleId="IntenseReference">
    <w:name w:val="Intense Reference"/>
    <w:basedOn w:val="DefaultParagraphFont"/>
    <w:uiPriority w:val="32"/>
    <w:qFormat/>
    <w:rsid w:val="00285DB8"/>
    <w:rPr>
      <w:b/>
      <w:bCs/>
      <w:smallCaps/>
      <w:color w:val="0F4761" w:themeColor="accent1" w:themeShade="BF"/>
      <w:spacing w:val="5"/>
    </w:rPr>
  </w:style>
  <w:style w:type="table" w:styleId="TableGrid">
    <w:name w:val="Table Grid"/>
    <w:basedOn w:val="TableNormal"/>
    <w:uiPriority w:val="39"/>
    <w:rsid w:val="00F95E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646E"/>
    <w:rPr>
      <w:color w:val="467886" w:themeColor="hyperlink"/>
      <w:u w:val="single"/>
    </w:rPr>
  </w:style>
  <w:style w:type="character" w:styleId="UnresolvedMention">
    <w:name w:val="Unresolved Mention"/>
    <w:basedOn w:val="DefaultParagraphFont"/>
    <w:uiPriority w:val="99"/>
    <w:semiHidden/>
    <w:unhideWhenUsed/>
    <w:rsid w:val="00796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545118">
      <w:bodyDiv w:val="1"/>
      <w:marLeft w:val="0"/>
      <w:marRight w:val="0"/>
      <w:marTop w:val="0"/>
      <w:marBottom w:val="0"/>
      <w:divBdr>
        <w:top w:val="none" w:sz="0" w:space="0" w:color="auto"/>
        <w:left w:val="none" w:sz="0" w:space="0" w:color="auto"/>
        <w:bottom w:val="none" w:sz="0" w:space="0" w:color="auto"/>
        <w:right w:val="none" w:sz="0" w:space="0" w:color="auto"/>
      </w:divBdr>
    </w:div>
    <w:div w:id="153951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lobalprotectioncluster.org/publications/994/policy-and-guidance/guidelines/protection-risks-explanatory-note"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7845480-3952-4ab0-8880-7f583a2d8ed2">
      <Terms xmlns="http://schemas.microsoft.com/office/infopath/2007/PartnerControls"/>
    </lcf76f155ced4ddcb4097134ff3c332f>
    <TaxCatchAll xmlns="56499386-8d59-40ac-8a03-a9963ff55e0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2A90FB2D955F47A720B6D3CE6E4C9A" ma:contentTypeVersion="13" ma:contentTypeDescription="Create a new document." ma:contentTypeScope="" ma:versionID="79f1e4007ea9d9affe1e40fc05cf30b8">
  <xsd:schema xmlns:xsd="http://www.w3.org/2001/XMLSchema" xmlns:xs="http://www.w3.org/2001/XMLSchema" xmlns:p="http://schemas.microsoft.com/office/2006/metadata/properties" xmlns:ns2="f7845480-3952-4ab0-8880-7f583a2d8ed2" xmlns:ns3="56499386-8d59-40ac-8a03-a9963ff55e05" targetNamespace="http://schemas.microsoft.com/office/2006/metadata/properties" ma:root="true" ma:fieldsID="34eddff45c299a93f97f8889c7a706ab" ns2:_="" ns3:_="">
    <xsd:import namespace="f7845480-3952-4ab0-8880-7f583a2d8ed2"/>
    <xsd:import namespace="56499386-8d59-40ac-8a03-a9963ff55e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845480-3952-4ab0-8880-7f583a2d8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851e875-a665-42c1-a59f-633611ec1f9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499386-8d59-40ac-8a03-a9963ff55e0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2157df4-656c-4050-833b-a0cd74793f2e}" ma:internalName="TaxCatchAll" ma:showField="CatchAllData" ma:web="56499386-8d59-40ac-8a03-a9963ff55e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83A8D1-8AA4-4AE2-A06E-852DC85FF184}">
  <ds:schemaRefs>
    <ds:schemaRef ds:uri="http://schemas.microsoft.com/office/2006/metadata/properties"/>
    <ds:schemaRef ds:uri="http://schemas.microsoft.com/office/infopath/2007/PartnerControls"/>
    <ds:schemaRef ds:uri="01c37f74-01e1-495f-bdbe-6ba9d7ef0aa8"/>
    <ds:schemaRef ds:uri="eb0ca6f2-1af8-4097-8ab3-5af83e25f7b2"/>
  </ds:schemaRefs>
</ds:datastoreItem>
</file>

<file path=customXml/itemProps2.xml><?xml version="1.0" encoding="utf-8"?>
<ds:datastoreItem xmlns:ds="http://schemas.openxmlformats.org/officeDocument/2006/customXml" ds:itemID="{8D2379E8-83DD-45F6-8107-44FE43C4FA9E}">
  <ds:schemaRefs>
    <ds:schemaRef ds:uri="http://schemas.microsoft.com/sharepoint/v3/contenttype/forms"/>
  </ds:schemaRefs>
</ds:datastoreItem>
</file>

<file path=customXml/itemProps3.xml><?xml version="1.0" encoding="utf-8"?>
<ds:datastoreItem xmlns:ds="http://schemas.openxmlformats.org/officeDocument/2006/customXml" ds:itemID="{244EEBC5-1683-4E65-A4BB-8D14908F472F}"/>
</file>

<file path=docProps/app.xml><?xml version="1.0" encoding="utf-8"?>
<Properties xmlns="http://schemas.openxmlformats.org/officeDocument/2006/extended-properties" xmlns:vt="http://schemas.openxmlformats.org/officeDocument/2006/docPropsVTypes">
  <Template>Normal</Template>
  <TotalTime>1</TotalTime>
  <Pages>2</Pages>
  <Words>1476</Words>
  <Characters>8417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Clotilde Lappartient</dc:creator>
  <cp:keywords/>
  <dc:description/>
  <cp:lastModifiedBy>Tania Marcello</cp:lastModifiedBy>
  <cp:revision>2</cp:revision>
  <dcterms:created xsi:type="dcterms:W3CDTF">2025-08-29T20:59:00Z</dcterms:created>
  <dcterms:modified xsi:type="dcterms:W3CDTF">2025-08-29T20:59:00Z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0x010100DC2A90FB2D955F47A720B6D3CE6E4C9A</vt:lpwstr>
  </property>
  <property fmtid="{D5CDD505-2E9C-101B-9397-08002B2CF9AE}" pid="3" name="Order">
    <vt:r8>45400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ies>
</file>